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79E32" w14:textId="79DDFFFF" w:rsidR="00013F70" w:rsidRDefault="00013F70" w:rsidP="00450038">
      <w:pPr>
        <w:tabs>
          <w:tab w:val="left" w:pos="531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Metropolitan Water Reclamation District of Greater Chicago</w:t>
      </w:r>
    </w:p>
    <w:p w14:paraId="2DDED650" w14:textId="69C304F7" w:rsidR="000B5D11" w:rsidRPr="00E47E7E" w:rsidRDefault="003253EC" w:rsidP="00450038">
      <w:pPr>
        <w:tabs>
          <w:tab w:val="left" w:pos="531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Senior Structural Engineer</w:t>
      </w:r>
      <w:r w:rsidR="000B5D11" w:rsidRPr="001C24B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 xml:space="preserve">Recruitment </w:t>
      </w:r>
      <w:r w:rsidRPr="003253E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#26-20003953-002</w:t>
      </w:r>
    </w:p>
    <w:p w14:paraId="1D2064E5" w14:textId="745E6203" w:rsidR="003253EC" w:rsidRDefault="000B5D11" w:rsidP="003253EC">
      <w:pPr>
        <w:tabs>
          <w:tab w:val="left" w:pos="531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C24B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Date Opened: </w:t>
      </w:r>
      <w:r w:rsidR="003253E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9</w:t>
      </w:r>
      <w:r w:rsidR="0078664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/</w:t>
      </w:r>
      <w:r w:rsidR="003253E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4</w:t>
      </w:r>
      <w:r w:rsidRPr="001C24B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/202</w:t>
      </w:r>
      <w:r w:rsidR="004E17A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</w:t>
      </w:r>
      <w:r w:rsidRPr="001C24B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12:00:00 AM</w:t>
      </w:r>
      <w:r w:rsidRPr="001C24B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 xml:space="preserve">Close Date: </w:t>
      </w:r>
      <w:r w:rsidR="003253E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9</w:t>
      </w:r>
      <w:r w:rsidR="006735B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/</w:t>
      </w:r>
      <w:r w:rsidR="003253E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18</w:t>
      </w:r>
      <w:r w:rsidR="006735B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/202</w:t>
      </w:r>
      <w:r w:rsidR="004E17A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</w:t>
      </w:r>
      <w:r w:rsidR="006735B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11:59:00 PM</w:t>
      </w:r>
      <w:r w:rsidRPr="001C24B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="003253E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Anticipation Date: September 18, 2027</w:t>
      </w:r>
    </w:p>
    <w:p w14:paraId="58D086E4" w14:textId="1DEED214" w:rsidR="000B5D11" w:rsidRDefault="003251F4" w:rsidP="003253EC">
      <w:pPr>
        <w:tabs>
          <w:tab w:val="left" w:pos="531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Qualification</w:t>
      </w:r>
      <w:r w:rsidR="000B5D11" w:rsidRPr="001C24B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Date: </w:t>
      </w:r>
      <w:r w:rsidR="003253E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September 18, 202</w:t>
      </w:r>
      <w:r w:rsidR="003253E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</w:t>
      </w:r>
      <w:r w:rsidR="000B5D11" w:rsidRPr="001C24B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>Job Type: Original Entrance</w:t>
      </w:r>
      <w:r w:rsidR="000B5D11" w:rsidRPr="001C24B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 xml:space="preserve">Salary: </w:t>
      </w:r>
      <w:r w:rsidR="00E47E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Starting Annual Salary (TAM </w:t>
      </w:r>
      <w:r w:rsidR="0018155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</w:t>
      </w:r>
      <w:r w:rsidR="003253E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7): $119,030.60</w:t>
      </w:r>
    </w:p>
    <w:p w14:paraId="5F8BEF2A" w14:textId="0AC7D870" w:rsidR="009A5CA6" w:rsidRDefault="009A5CA6" w:rsidP="009A5CA6">
      <w:pPr>
        <w:tabs>
          <w:tab w:val="left" w:pos="531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How to Apply: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Go to </w:t>
      </w:r>
      <w:hyperlink r:id="rId5" w:history="1">
        <w:r w:rsidRPr="00487EB8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http://districtjobs.org</w:t>
        </w:r>
      </w:hyperlink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to </w:t>
      </w:r>
      <w:proofErr w:type="gram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submit an application</w:t>
      </w:r>
      <w:proofErr w:type="gramEnd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by </w:t>
      </w:r>
      <w:r w:rsidR="003253E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September 18, 2026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5A38CC28" w14:textId="647ECFEE" w:rsidR="00B33F1D" w:rsidRDefault="00560D1C" w:rsidP="00B43223">
      <w:pPr>
        <w:pStyle w:val="NormalWeb"/>
        <w:shd w:val="clear" w:color="auto" w:fill="FFFFFF"/>
        <w:spacing w:before="120" w:after="120"/>
        <w:textAlignment w:val="baseline"/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</w:pPr>
      <w:r>
        <w:rPr>
          <w:rStyle w:val="Strong"/>
          <w:rFonts w:ascii="Open Sans" w:hAnsi="Open Sans" w:cs="Open Sans"/>
          <w:color w:val="000000"/>
          <w:sz w:val="21"/>
          <w:szCs w:val="21"/>
          <w:bdr w:val="none" w:sz="0" w:space="0" w:color="auto" w:frame="1"/>
          <w:shd w:val="clear" w:color="auto" w:fill="FFFFFF"/>
        </w:rPr>
        <w:t>Duties:</w:t>
      </w:r>
      <w:r w:rsidRPr="003253EC">
        <w:rPr>
          <w:rFonts w:ascii="Open Sans" w:hAnsi="Open Sans" w:cs="Open Sans"/>
          <w:b/>
          <w:bCs/>
          <w:color w:val="000000"/>
          <w:sz w:val="21"/>
          <w:szCs w:val="21"/>
          <w:shd w:val="clear" w:color="auto" w:fill="FFFFFF"/>
        </w:rPr>
        <w:t> </w:t>
      </w:r>
      <w:r w:rsidR="003253EC" w:rsidRPr="003253EC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Performs supervisory professional structural engineering work in connection with the design, layout, preparation of plans and estimates and erection or alteration of structural steel, timber, concrete and reinforced concrete structures.</w:t>
      </w:r>
    </w:p>
    <w:p w14:paraId="3A43E430" w14:textId="0C64AAE1" w:rsidR="00E47E7E" w:rsidRDefault="00E47E7E" w:rsidP="00E47E7E">
      <w:pPr>
        <w:pStyle w:val="Heading2"/>
        <w:shd w:val="clear" w:color="auto" w:fill="0D3E77"/>
        <w:spacing w:before="120" w:beforeAutospacing="0" w:after="120" w:afterAutospacing="0"/>
        <w:textAlignment w:val="baseline"/>
        <w:rPr>
          <w:rFonts w:ascii="Open Sans" w:hAnsi="Open Sans" w:cs="Open Sans"/>
          <w:color w:val="FFFFFF"/>
          <w:sz w:val="24"/>
          <w:szCs w:val="24"/>
        </w:rPr>
      </w:pPr>
      <w:r>
        <w:rPr>
          <w:rFonts w:ascii="Open Sans" w:hAnsi="Open Sans" w:cs="Open Sans"/>
          <w:color w:val="FFFFFF"/>
          <w:sz w:val="24"/>
          <w:szCs w:val="24"/>
        </w:rPr>
        <w:t>Salary/Pay Plans</w:t>
      </w:r>
    </w:p>
    <w:p w14:paraId="0830268F" w14:textId="41D9A666" w:rsidR="00E47E7E" w:rsidRPr="00084744" w:rsidRDefault="00E47E7E" w:rsidP="00B33F1D">
      <w:pPr>
        <w:pStyle w:val="NormalWeb"/>
        <w:shd w:val="clear" w:color="auto" w:fill="FFFFFF"/>
        <w:spacing w:before="120" w:after="120"/>
        <w:textAlignment w:val="baseline"/>
        <w:rPr>
          <w:rFonts w:ascii="Open Sans" w:hAnsi="Open Sans" w:cs="Open Sans"/>
          <w:color w:val="000000"/>
          <w:sz w:val="21"/>
          <w:szCs w:val="21"/>
        </w:rPr>
      </w:pPr>
      <w:r w:rsidRPr="00E47E7E">
        <w:rPr>
          <w:rStyle w:val="Strong"/>
          <w:rFonts w:ascii="Open Sans" w:hAnsi="Open Sans" w:cs="Open Sans"/>
          <w:b w:val="0"/>
          <w:bCs w:val="0"/>
          <w:color w:val="000000"/>
          <w:sz w:val="21"/>
          <w:szCs w:val="21"/>
          <w:bdr w:val="none" w:sz="0" w:space="0" w:color="auto" w:frame="1"/>
        </w:rPr>
        <w:t xml:space="preserve">The salary listed above is Step 1 in a structured pay plan. </w:t>
      </w:r>
      <w:proofErr w:type="gramStart"/>
      <w:r w:rsidRPr="00E47E7E">
        <w:rPr>
          <w:rStyle w:val="Strong"/>
          <w:rFonts w:ascii="Open Sans" w:hAnsi="Open Sans" w:cs="Open Sans"/>
          <w:b w:val="0"/>
          <w:bCs w:val="0"/>
          <w:color w:val="000000"/>
          <w:sz w:val="21"/>
          <w:szCs w:val="21"/>
          <w:bdr w:val="none" w:sz="0" w:space="0" w:color="auto" w:frame="1"/>
        </w:rPr>
        <w:t>At</w:t>
      </w:r>
      <w:proofErr w:type="gramEnd"/>
      <w:r w:rsidRPr="00E47E7E">
        <w:rPr>
          <w:rStyle w:val="Strong"/>
          <w:rFonts w:ascii="Open Sans" w:hAnsi="Open Sans" w:cs="Open Sans"/>
          <w:b w:val="0"/>
          <w:bCs w:val="0"/>
          <w:color w:val="000000"/>
          <w:sz w:val="21"/>
          <w:szCs w:val="21"/>
          <w:bdr w:val="none" w:sz="0" w:space="0" w:color="auto" w:frame="1"/>
        </w:rPr>
        <w:t xml:space="preserve"> 6 months of employment with the </w:t>
      </w:r>
      <w:proofErr w:type="gramStart"/>
      <w:r w:rsidRPr="00E47E7E">
        <w:rPr>
          <w:rStyle w:val="Strong"/>
          <w:rFonts w:ascii="Open Sans" w:hAnsi="Open Sans" w:cs="Open Sans"/>
          <w:b w:val="0"/>
          <w:bCs w:val="0"/>
          <w:color w:val="000000"/>
          <w:sz w:val="21"/>
          <w:szCs w:val="21"/>
          <w:bdr w:val="none" w:sz="0" w:space="0" w:color="auto" w:frame="1"/>
        </w:rPr>
        <w:t>District</w:t>
      </w:r>
      <w:proofErr w:type="gramEnd"/>
      <w:r w:rsidRPr="00E47E7E">
        <w:rPr>
          <w:rStyle w:val="Strong"/>
          <w:rFonts w:ascii="Open Sans" w:hAnsi="Open Sans" w:cs="Open Sans"/>
          <w:b w:val="0"/>
          <w:bCs w:val="0"/>
          <w:color w:val="000000"/>
          <w:sz w:val="21"/>
          <w:szCs w:val="21"/>
          <w:bdr w:val="none" w:sz="0" w:space="0" w:color="auto" w:frame="1"/>
        </w:rPr>
        <w:t xml:space="preserve">, the salary will increase to Step 2: </w:t>
      </w:r>
      <w:r w:rsidR="00B43223" w:rsidRPr="00B43223">
        <w:rPr>
          <w:rFonts w:ascii="Open Sans" w:hAnsi="Open Sans" w:cs="Open Sans"/>
          <w:color w:val="000000"/>
          <w:sz w:val="21"/>
          <w:szCs w:val="21"/>
          <w:bdr w:val="none" w:sz="0" w:space="0" w:color="auto" w:frame="1"/>
        </w:rPr>
        <w:t>$113,251.06. At 18 months, the salary will increase to Step 3: $119,864.68. There are 9 total steps for TAM 16</w:t>
      </w:r>
      <w:r w:rsidR="00E040E5" w:rsidRPr="00E040E5">
        <w:rPr>
          <w:rFonts w:ascii="Open Sans" w:hAnsi="Open Sans" w:cs="Open Sans"/>
          <w:color w:val="000000"/>
          <w:sz w:val="21"/>
          <w:szCs w:val="21"/>
          <w:bdr w:val="none" w:sz="0" w:space="0" w:color="auto" w:frame="1"/>
        </w:rPr>
        <w:t> </w:t>
      </w:r>
      <w:r w:rsidRPr="00E47E7E">
        <w:rPr>
          <w:rStyle w:val="Strong"/>
          <w:rFonts w:ascii="Open Sans" w:hAnsi="Open Sans" w:cs="Open Sans"/>
          <w:b w:val="0"/>
          <w:bCs w:val="0"/>
          <w:color w:val="000000"/>
          <w:sz w:val="21"/>
          <w:szCs w:val="21"/>
          <w:bdr w:val="none" w:sz="0" w:space="0" w:color="auto" w:frame="1"/>
        </w:rPr>
        <w:t xml:space="preserve">of the pay plan (view full </w:t>
      </w:r>
      <w:hyperlink r:id="rId6" w:history="1">
        <w:r w:rsidRPr="00495EEB">
          <w:rPr>
            <w:rStyle w:val="Hyperlink"/>
            <w:rFonts w:ascii="Open Sans" w:hAnsi="Open Sans" w:cs="Open Sans"/>
            <w:sz w:val="21"/>
            <w:szCs w:val="21"/>
            <w:bdr w:val="none" w:sz="0" w:space="0" w:color="auto" w:frame="1"/>
          </w:rPr>
          <w:t>pay plan</w:t>
        </w:r>
      </w:hyperlink>
      <w:r w:rsidRPr="00E47E7E">
        <w:rPr>
          <w:rStyle w:val="Strong"/>
          <w:rFonts w:ascii="Open Sans" w:hAnsi="Open Sans" w:cs="Open Sans"/>
          <w:b w:val="0"/>
          <w:bCs w:val="0"/>
          <w:color w:val="000000"/>
          <w:sz w:val="21"/>
          <w:szCs w:val="21"/>
          <w:bdr w:val="none" w:sz="0" w:space="0" w:color="auto" w:frame="1"/>
        </w:rPr>
        <w:t>). These increases are based on service time in the job classification and require a 'Meets Standard' performance rating</w:t>
      </w:r>
      <w:r w:rsidRPr="0078053F">
        <w:rPr>
          <w:rStyle w:val="Strong"/>
          <w:rFonts w:ascii="Open Sans" w:hAnsi="Open Sans" w:cs="Open Sans"/>
          <w:b w:val="0"/>
          <w:bCs w:val="0"/>
          <w:color w:val="000000"/>
          <w:sz w:val="21"/>
          <w:szCs w:val="21"/>
          <w:bdr w:val="none" w:sz="0" w:space="0" w:color="auto" w:frame="1"/>
        </w:rPr>
        <w:t>.</w:t>
      </w:r>
    </w:p>
    <w:p w14:paraId="4570EAA7" w14:textId="77777777" w:rsidR="003251F4" w:rsidRDefault="003251F4" w:rsidP="003251F4">
      <w:pPr>
        <w:pStyle w:val="Heading2"/>
        <w:shd w:val="clear" w:color="auto" w:fill="0D3E77"/>
        <w:spacing w:before="120" w:beforeAutospacing="0" w:after="120" w:afterAutospacing="0"/>
        <w:textAlignment w:val="baseline"/>
        <w:rPr>
          <w:rFonts w:ascii="Open Sans" w:hAnsi="Open Sans" w:cs="Open Sans"/>
          <w:color w:val="FFFFFF"/>
          <w:sz w:val="24"/>
          <w:szCs w:val="24"/>
        </w:rPr>
      </w:pPr>
      <w:r>
        <w:rPr>
          <w:rFonts w:ascii="Open Sans" w:hAnsi="Open Sans" w:cs="Open Sans"/>
          <w:color w:val="FFFFFF"/>
          <w:sz w:val="24"/>
          <w:szCs w:val="24"/>
        </w:rPr>
        <w:t>Original Entrance - Examination</w:t>
      </w:r>
    </w:p>
    <w:p w14:paraId="590D9E56" w14:textId="2C3E0621" w:rsidR="003253EC" w:rsidRPr="003253EC" w:rsidRDefault="003253EC" w:rsidP="003253EC">
      <w:pPr>
        <w:pStyle w:val="NormalWeb"/>
        <w:shd w:val="clear" w:color="auto" w:fill="FFFFFF"/>
        <w:spacing w:after="0"/>
        <w:textAlignment w:val="baseline"/>
        <w:rPr>
          <w:rStyle w:val="Strong"/>
          <w:rFonts w:ascii="Open Sans" w:hAnsi="Open Sans" w:cs="Open Sans"/>
          <w:b w:val="0"/>
          <w:bCs w:val="0"/>
          <w:color w:val="000000"/>
          <w:sz w:val="21"/>
          <w:szCs w:val="21"/>
          <w:bdr w:val="none" w:sz="0" w:space="0" w:color="auto" w:frame="1"/>
        </w:rPr>
      </w:pPr>
      <w:r w:rsidRPr="003253EC">
        <w:rPr>
          <w:rStyle w:val="Strong"/>
          <w:rFonts w:ascii="Open Sans" w:hAnsi="Open Sans" w:cs="Open Sans"/>
          <w:color w:val="000000"/>
          <w:sz w:val="21"/>
          <w:szCs w:val="21"/>
          <w:bdr w:val="none" w:sz="0" w:space="0" w:color="auto" w:frame="1"/>
        </w:rPr>
        <w:t>Absolute Requirement:</w:t>
      </w:r>
      <w:r w:rsidRPr="003253EC">
        <w:rPr>
          <w:rStyle w:val="Strong"/>
          <w:rFonts w:ascii="Open Sans" w:hAnsi="Open Sans" w:cs="Open Sans"/>
          <w:b w:val="0"/>
          <w:bCs w:val="0"/>
          <w:color w:val="000000"/>
          <w:sz w:val="21"/>
          <w:szCs w:val="21"/>
          <w:bdr w:val="none" w:sz="0" w:space="0" w:color="auto" w:frame="1"/>
        </w:rPr>
        <w:t xml:space="preserve"> Registration as a</w:t>
      </w:r>
      <w:r w:rsidR="00B529A6">
        <w:rPr>
          <w:rStyle w:val="Strong"/>
          <w:rFonts w:ascii="Open Sans" w:hAnsi="Open Sans" w:cs="Open Sans"/>
          <w:b w:val="0"/>
          <w:bCs w:val="0"/>
          <w:color w:val="000000"/>
          <w:sz w:val="21"/>
          <w:szCs w:val="21"/>
          <w:bdr w:val="none" w:sz="0" w:space="0" w:color="auto" w:frame="1"/>
        </w:rPr>
        <w:t xml:space="preserve"> </w:t>
      </w:r>
      <w:r w:rsidRPr="003253EC">
        <w:rPr>
          <w:rStyle w:val="Strong"/>
          <w:rFonts w:ascii="Open Sans" w:hAnsi="Open Sans" w:cs="Open Sans"/>
          <w:b w:val="0"/>
          <w:bCs w:val="0"/>
          <w:color w:val="000000"/>
          <w:sz w:val="21"/>
          <w:szCs w:val="21"/>
          <w:bdr w:val="none" w:sz="0" w:space="0" w:color="auto" w:frame="1"/>
        </w:rPr>
        <w:t xml:space="preserve">Structural Engineer in the State of Illinois. Anticipation of Eligibility: An applicant who can demonstrate the likelihood of being registered as a Structural Engineer by September 18, </w:t>
      </w:r>
      <w:proofErr w:type="gramStart"/>
      <w:r w:rsidRPr="003253EC">
        <w:rPr>
          <w:rStyle w:val="Strong"/>
          <w:rFonts w:ascii="Open Sans" w:hAnsi="Open Sans" w:cs="Open Sans"/>
          <w:b w:val="0"/>
          <w:bCs w:val="0"/>
          <w:color w:val="000000"/>
          <w:sz w:val="21"/>
          <w:szCs w:val="21"/>
          <w:bdr w:val="none" w:sz="0" w:space="0" w:color="auto" w:frame="1"/>
        </w:rPr>
        <w:t>2027</w:t>
      </w:r>
      <w:proofErr w:type="gramEnd"/>
      <w:r w:rsidRPr="003253EC">
        <w:rPr>
          <w:rStyle w:val="Strong"/>
          <w:rFonts w:ascii="Open Sans" w:hAnsi="Open Sans" w:cs="Open Sans"/>
          <w:b w:val="0"/>
          <w:bCs w:val="0"/>
          <w:color w:val="000000"/>
          <w:sz w:val="21"/>
          <w:szCs w:val="21"/>
          <w:bdr w:val="none" w:sz="0" w:space="0" w:color="auto" w:frame="1"/>
        </w:rPr>
        <w:t xml:space="preserve"> may be admitted to the examination process. Candidates so admitted, who are successful in the examination process, may not be appointed until evidence is </w:t>
      </w:r>
      <w:proofErr w:type="gramStart"/>
      <w:r w:rsidRPr="003253EC">
        <w:rPr>
          <w:rStyle w:val="Strong"/>
          <w:rFonts w:ascii="Open Sans" w:hAnsi="Open Sans" w:cs="Open Sans"/>
          <w:b w:val="0"/>
          <w:bCs w:val="0"/>
          <w:color w:val="000000"/>
          <w:sz w:val="21"/>
          <w:szCs w:val="21"/>
          <w:bdr w:val="none" w:sz="0" w:space="0" w:color="auto" w:frame="1"/>
        </w:rPr>
        <w:t>provided that</w:t>
      </w:r>
      <w:proofErr w:type="gramEnd"/>
      <w:r w:rsidRPr="003253EC">
        <w:rPr>
          <w:rStyle w:val="Strong"/>
          <w:rFonts w:ascii="Open Sans" w:hAnsi="Open Sans" w:cs="Open Sans"/>
          <w:b w:val="0"/>
          <w:bCs w:val="0"/>
          <w:color w:val="000000"/>
          <w:sz w:val="21"/>
          <w:szCs w:val="21"/>
          <w:bdr w:val="none" w:sz="0" w:space="0" w:color="auto" w:frame="1"/>
        </w:rPr>
        <w:t xml:space="preserve"> registration was obtained by September 18, 2027. Obtaining registration is interpreted to mean that the candidate passed a Structural Engineer test that was given prior to September 18, 2027, and that no further requirements must be met by the candidate </w:t>
      </w:r>
      <w:proofErr w:type="gramStart"/>
      <w:r w:rsidRPr="003253EC">
        <w:rPr>
          <w:rStyle w:val="Strong"/>
          <w:rFonts w:ascii="Open Sans" w:hAnsi="Open Sans" w:cs="Open Sans"/>
          <w:b w:val="0"/>
          <w:bCs w:val="0"/>
          <w:color w:val="000000"/>
          <w:sz w:val="21"/>
          <w:szCs w:val="21"/>
          <w:bdr w:val="none" w:sz="0" w:space="0" w:color="auto" w:frame="1"/>
        </w:rPr>
        <w:t>in order for</w:t>
      </w:r>
      <w:proofErr w:type="gramEnd"/>
      <w:r w:rsidRPr="003253EC">
        <w:rPr>
          <w:rStyle w:val="Strong"/>
          <w:rFonts w:ascii="Open Sans" w:hAnsi="Open Sans" w:cs="Open Sans"/>
          <w:b w:val="0"/>
          <w:bCs w:val="0"/>
          <w:color w:val="000000"/>
          <w:sz w:val="21"/>
          <w:szCs w:val="21"/>
          <w:bdr w:val="none" w:sz="0" w:space="0" w:color="auto" w:frame="1"/>
        </w:rPr>
        <w:t xml:space="preserve"> the license to be issued.</w:t>
      </w:r>
    </w:p>
    <w:p w14:paraId="2086D189" w14:textId="44F640C7" w:rsidR="003253EC" w:rsidRPr="003253EC" w:rsidRDefault="003253EC" w:rsidP="003253EC">
      <w:pPr>
        <w:pStyle w:val="NormalWeb"/>
        <w:shd w:val="clear" w:color="auto" w:fill="FFFFFF"/>
        <w:spacing w:after="0"/>
        <w:textAlignment w:val="baseline"/>
        <w:rPr>
          <w:rStyle w:val="Strong"/>
          <w:rFonts w:ascii="Open Sans" w:hAnsi="Open Sans" w:cs="Open Sans"/>
          <w:b w:val="0"/>
          <w:bCs w:val="0"/>
          <w:color w:val="000000"/>
          <w:sz w:val="21"/>
          <w:szCs w:val="21"/>
          <w:bdr w:val="none" w:sz="0" w:space="0" w:color="auto" w:frame="1"/>
        </w:rPr>
      </w:pPr>
      <w:r w:rsidRPr="003253EC">
        <w:rPr>
          <w:rStyle w:val="Strong"/>
          <w:rFonts w:ascii="Open Sans" w:hAnsi="Open Sans" w:cs="Open Sans"/>
          <w:color w:val="000000"/>
          <w:sz w:val="21"/>
          <w:szCs w:val="21"/>
          <w:bdr w:val="none" w:sz="0" w:space="0" w:color="auto" w:frame="1"/>
        </w:rPr>
        <w:t xml:space="preserve">Minimum Requirements: </w:t>
      </w:r>
      <w:r w:rsidRPr="003253EC">
        <w:rPr>
          <w:rStyle w:val="Strong"/>
          <w:rFonts w:ascii="Open Sans" w:hAnsi="Open Sans" w:cs="Open Sans"/>
          <w:b w:val="0"/>
          <w:bCs w:val="0"/>
          <w:color w:val="000000"/>
          <w:sz w:val="21"/>
          <w:szCs w:val="21"/>
          <w:bdr w:val="none" w:sz="0" w:space="0" w:color="auto" w:frame="1"/>
        </w:rPr>
        <w:t xml:space="preserve">Graduation from a four-year accredited college or university majoring in civil or structural engineering and four years of full-time, post-degree structural engineering experience, related to the </w:t>
      </w:r>
      <w:proofErr w:type="gramStart"/>
      <w:r w:rsidRPr="003253EC">
        <w:rPr>
          <w:rStyle w:val="Strong"/>
          <w:rFonts w:ascii="Open Sans" w:hAnsi="Open Sans" w:cs="Open Sans"/>
          <w:b w:val="0"/>
          <w:bCs w:val="0"/>
          <w:color w:val="000000"/>
          <w:sz w:val="21"/>
          <w:szCs w:val="21"/>
          <w:bdr w:val="none" w:sz="0" w:space="0" w:color="auto" w:frame="1"/>
        </w:rPr>
        <w:t>District's</w:t>
      </w:r>
      <w:proofErr w:type="gramEnd"/>
      <w:r w:rsidRPr="003253EC">
        <w:rPr>
          <w:rStyle w:val="Strong"/>
          <w:rFonts w:ascii="Open Sans" w:hAnsi="Open Sans" w:cs="Open Sans"/>
          <w:b w:val="0"/>
          <w:bCs w:val="0"/>
          <w:color w:val="000000"/>
          <w:sz w:val="21"/>
          <w:szCs w:val="21"/>
          <w:bdr w:val="none" w:sz="0" w:space="0" w:color="auto" w:frame="1"/>
        </w:rPr>
        <w:t xml:space="preserve"> activities. </w:t>
      </w:r>
      <w:r w:rsidRPr="003253EC">
        <w:rPr>
          <w:rStyle w:val="Strong"/>
          <w:rFonts w:ascii="Open Sans" w:hAnsi="Open Sans" w:cs="Open Sans"/>
          <w:color w:val="000000"/>
          <w:sz w:val="21"/>
          <w:szCs w:val="21"/>
          <w:bdr w:val="none" w:sz="0" w:space="0" w:color="auto" w:frame="1"/>
        </w:rPr>
        <w:t xml:space="preserve">Substitution: </w:t>
      </w:r>
      <w:r w:rsidRPr="003253EC">
        <w:rPr>
          <w:rStyle w:val="Strong"/>
          <w:rFonts w:ascii="Open Sans" w:hAnsi="Open Sans" w:cs="Open Sans"/>
          <w:b w:val="0"/>
          <w:bCs w:val="0"/>
          <w:color w:val="000000"/>
          <w:sz w:val="21"/>
          <w:szCs w:val="21"/>
          <w:bdr w:val="none" w:sz="0" w:space="0" w:color="auto" w:frame="1"/>
        </w:rPr>
        <w:t>Full-time graduate study in the designated fields of engineering may be substituted for the required experience on a year-for-year basis to a maximum of two years.</w:t>
      </w:r>
    </w:p>
    <w:p w14:paraId="69F45DCF" w14:textId="77777777" w:rsidR="003253EC" w:rsidRPr="003253EC" w:rsidRDefault="003253EC" w:rsidP="003253EC">
      <w:pPr>
        <w:pStyle w:val="NormalWeb"/>
        <w:shd w:val="clear" w:color="auto" w:fill="FFFFFF"/>
        <w:spacing w:after="0"/>
        <w:textAlignment w:val="baseline"/>
        <w:rPr>
          <w:rStyle w:val="Strong"/>
          <w:rFonts w:ascii="Open Sans" w:hAnsi="Open Sans" w:cs="Open Sans"/>
          <w:b w:val="0"/>
          <w:bCs w:val="0"/>
          <w:color w:val="000000"/>
          <w:sz w:val="21"/>
          <w:szCs w:val="21"/>
          <w:bdr w:val="none" w:sz="0" w:space="0" w:color="auto" w:frame="1"/>
        </w:rPr>
      </w:pPr>
      <w:r w:rsidRPr="003253EC">
        <w:rPr>
          <w:rStyle w:val="Strong"/>
          <w:rFonts w:ascii="Open Sans" w:hAnsi="Open Sans" w:cs="Open Sans"/>
          <w:color w:val="000000"/>
          <w:sz w:val="21"/>
          <w:szCs w:val="21"/>
          <w:bdr w:val="none" w:sz="0" w:space="0" w:color="auto" w:frame="1"/>
        </w:rPr>
        <w:t xml:space="preserve">Examination: </w:t>
      </w:r>
      <w:r w:rsidRPr="003253EC">
        <w:rPr>
          <w:rStyle w:val="Strong"/>
          <w:rFonts w:ascii="Open Sans" w:hAnsi="Open Sans" w:cs="Open Sans"/>
          <w:b w:val="0"/>
          <w:bCs w:val="0"/>
          <w:color w:val="000000"/>
          <w:sz w:val="21"/>
          <w:szCs w:val="21"/>
          <w:bdr w:val="none" w:sz="0" w:space="0" w:color="auto" w:frame="1"/>
        </w:rPr>
        <w:t xml:space="preserve">The examination will consist of a Training and Experience evaluation (T&amp;E) weighted 100%. The minimum passing score on the T&amp;E evaluation will be 70% unless </w:t>
      </w:r>
      <w:r w:rsidRPr="003253EC">
        <w:rPr>
          <w:rStyle w:val="Strong"/>
          <w:rFonts w:ascii="Open Sans" w:hAnsi="Open Sans" w:cs="Open Sans"/>
          <w:b w:val="0"/>
          <w:bCs w:val="0"/>
          <w:color w:val="000000"/>
          <w:sz w:val="21"/>
          <w:szCs w:val="21"/>
          <w:bdr w:val="none" w:sz="0" w:space="0" w:color="auto" w:frame="1"/>
        </w:rPr>
        <w:lastRenderedPageBreak/>
        <w:t>determined otherwise by the Director of Human Resources. Candidates must achieve a passing score to have their names placed on the eligible list.</w:t>
      </w:r>
    </w:p>
    <w:p w14:paraId="7E55A2FC" w14:textId="77777777" w:rsidR="003253EC" w:rsidRPr="003253EC" w:rsidRDefault="003253EC" w:rsidP="003253EC">
      <w:pPr>
        <w:pStyle w:val="NormalWeb"/>
        <w:shd w:val="clear" w:color="auto" w:fill="FFFFFF"/>
        <w:spacing w:after="0"/>
        <w:textAlignment w:val="baseline"/>
        <w:rPr>
          <w:rStyle w:val="Strong"/>
          <w:rFonts w:ascii="Open Sans" w:hAnsi="Open Sans" w:cs="Open Sans"/>
          <w:b w:val="0"/>
          <w:bCs w:val="0"/>
          <w:color w:val="000000"/>
          <w:sz w:val="21"/>
          <w:szCs w:val="21"/>
          <w:bdr w:val="none" w:sz="0" w:space="0" w:color="auto" w:frame="1"/>
        </w:rPr>
      </w:pPr>
      <w:r w:rsidRPr="003253EC">
        <w:rPr>
          <w:rStyle w:val="Strong"/>
          <w:rFonts w:ascii="Open Sans" w:hAnsi="Open Sans" w:cs="Open Sans"/>
          <w:b w:val="0"/>
          <w:bCs w:val="0"/>
          <w:color w:val="000000"/>
          <w:sz w:val="21"/>
          <w:szCs w:val="21"/>
          <w:bdr w:val="none" w:sz="0" w:space="0" w:color="auto" w:frame="1"/>
        </w:rPr>
        <w:t xml:space="preserve">The T&amp;E evaluation will assess candidates' knowledge, skill and ability in areas such as engineering principles and practices; project management; contract administration and budgeting; problem solving; supervision; and written communication. </w:t>
      </w:r>
      <w:r w:rsidRPr="003253EC">
        <w:rPr>
          <w:rStyle w:val="Strong"/>
          <w:rFonts w:ascii="Open Sans" w:hAnsi="Open Sans" w:cs="Open Sans"/>
          <w:b w:val="0"/>
          <w:bCs w:val="0"/>
          <w:i/>
          <w:iCs/>
          <w:color w:val="000000"/>
          <w:sz w:val="21"/>
          <w:szCs w:val="21"/>
          <w:bdr w:val="none" w:sz="0" w:space="0" w:color="auto" w:frame="1"/>
        </w:rPr>
        <w:t>Please note that the KSA for oral communication will be addressed during the interview process, after the eligible lists are established.</w:t>
      </w:r>
    </w:p>
    <w:p w14:paraId="4CA4E908" w14:textId="77777777" w:rsidR="003253EC" w:rsidRPr="003253EC" w:rsidRDefault="003253EC" w:rsidP="003253EC">
      <w:pPr>
        <w:pStyle w:val="NormalWeb"/>
        <w:shd w:val="clear" w:color="auto" w:fill="FFFFFF"/>
        <w:spacing w:after="0"/>
        <w:textAlignment w:val="baseline"/>
        <w:rPr>
          <w:rStyle w:val="Strong"/>
          <w:rFonts w:ascii="Open Sans" w:hAnsi="Open Sans" w:cs="Open Sans"/>
          <w:b w:val="0"/>
          <w:bCs w:val="0"/>
          <w:color w:val="000000"/>
          <w:sz w:val="21"/>
          <w:szCs w:val="21"/>
          <w:bdr w:val="none" w:sz="0" w:space="0" w:color="auto" w:frame="1"/>
        </w:rPr>
      </w:pPr>
      <w:r w:rsidRPr="003253EC">
        <w:rPr>
          <w:rStyle w:val="Strong"/>
          <w:rFonts w:ascii="Open Sans" w:hAnsi="Open Sans" w:cs="Open Sans"/>
          <w:b w:val="0"/>
          <w:bCs w:val="0"/>
          <w:color w:val="000000"/>
          <w:sz w:val="21"/>
          <w:szCs w:val="21"/>
          <w:bdr w:val="none" w:sz="0" w:space="0" w:color="auto" w:frame="1"/>
        </w:rPr>
        <w:t xml:space="preserve">All applicants will be advised by email if they have been admitted to the examination process. Applicants who do not receive a response to their application by Friday, October 2, </w:t>
      </w:r>
      <w:proofErr w:type="gramStart"/>
      <w:r w:rsidRPr="003253EC">
        <w:rPr>
          <w:rStyle w:val="Strong"/>
          <w:rFonts w:ascii="Open Sans" w:hAnsi="Open Sans" w:cs="Open Sans"/>
          <w:b w:val="0"/>
          <w:bCs w:val="0"/>
          <w:color w:val="000000"/>
          <w:sz w:val="21"/>
          <w:szCs w:val="21"/>
          <w:bdr w:val="none" w:sz="0" w:space="0" w:color="auto" w:frame="1"/>
        </w:rPr>
        <w:t>2026</w:t>
      </w:r>
      <w:proofErr w:type="gramEnd"/>
      <w:r w:rsidRPr="003253EC">
        <w:rPr>
          <w:rStyle w:val="Strong"/>
          <w:rFonts w:ascii="Open Sans" w:hAnsi="Open Sans" w:cs="Open Sans"/>
          <w:b w:val="0"/>
          <w:bCs w:val="0"/>
          <w:color w:val="000000"/>
          <w:sz w:val="21"/>
          <w:szCs w:val="21"/>
          <w:bdr w:val="none" w:sz="0" w:space="0" w:color="auto" w:frame="1"/>
        </w:rPr>
        <w:t xml:space="preserve"> should contact the Employee Selection Office at (312) 751-5100.</w:t>
      </w:r>
    </w:p>
    <w:p w14:paraId="102DC75D" w14:textId="205907D0" w:rsidR="0014446B" w:rsidRPr="003253EC" w:rsidRDefault="003253EC" w:rsidP="003253EC">
      <w:pPr>
        <w:pStyle w:val="NormalWeb"/>
        <w:shd w:val="clear" w:color="auto" w:fill="FFFFFF"/>
        <w:spacing w:after="0"/>
        <w:textAlignment w:val="baseline"/>
        <w:rPr>
          <w:rFonts w:ascii="Open Sans" w:hAnsi="Open Sans" w:cs="Open Sans"/>
          <w:color w:val="FF0000"/>
        </w:rPr>
      </w:pPr>
      <w:r w:rsidRPr="003253EC">
        <w:rPr>
          <w:rStyle w:val="Strong"/>
          <w:rFonts w:ascii="Open Sans" w:hAnsi="Open Sans" w:cs="Open Sans"/>
          <w:color w:val="000000"/>
          <w:sz w:val="21"/>
          <w:szCs w:val="21"/>
          <w:bdr w:val="none" w:sz="0" w:space="0" w:color="auto" w:frame="1"/>
        </w:rPr>
        <w:t xml:space="preserve">Examination Process: </w:t>
      </w:r>
      <w:r w:rsidRPr="003253EC">
        <w:rPr>
          <w:rStyle w:val="Strong"/>
          <w:rFonts w:ascii="Open Sans" w:hAnsi="Open Sans" w:cs="Open Sans"/>
          <w:b w:val="0"/>
          <w:bCs w:val="0"/>
          <w:color w:val="000000"/>
          <w:sz w:val="21"/>
          <w:szCs w:val="21"/>
          <w:bdr w:val="none" w:sz="0" w:space="0" w:color="auto" w:frame="1"/>
        </w:rPr>
        <w:t xml:space="preserve">Each candidate whose application is </w:t>
      </w:r>
      <w:proofErr w:type="gramStart"/>
      <w:r w:rsidRPr="003253EC">
        <w:rPr>
          <w:rStyle w:val="Strong"/>
          <w:rFonts w:ascii="Open Sans" w:hAnsi="Open Sans" w:cs="Open Sans"/>
          <w:b w:val="0"/>
          <w:bCs w:val="0"/>
          <w:color w:val="000000"/>
          <w:sz w:val="21"/>
          <w:szCs w:val="21"/>
          <w:bdr w:val="none" w:sz="0" w:space="0" w:color="auto" w:frame="1"/>
        </w:rPr>
        <w:t>approved,</w:t>
      </w:r>
      <w:proofErr w:type="gramEnd"/>
      <w:r w:rsidRPr="003253EC">
        <w:rPr>
          <w:rStyle w:val="Strong"/>
          <w:rFonts w:ascii="Open Sans" w:hAnsi="Open Sans" w:cs="Open Sans"/>
          <w:b w:val="0"/>
          <w:bCs w:val="0"/>
          <w:color w:val="000000"/>
          <w:sz w:val="21"/>
          <w:szCs w:val="21"/>
          <w:bdr w:val="none" w:sz="0" w:space="0" w:color="auto" w:frame="1"/>
        </w:rPr>
        <w:t xml:space="preserve"> will have their T&amp;E responses </w:t>
      </w:r>
      <w:r w:rsidRPr="003253EC">
        <w:rPr>
          <w:rStyle w:val="Strong"/>
          <w:rFonts w:ascii="Open Sans" w:hAnsi="Open Sans" w:cs="Open Sans"/>
          <w:b w:val="0"/>
          <w:bCs w:val="0"/>
          <w:color w:val="FF0000"/>
          <w:sz w:val="21"/>
          <w:szCs w:val="21"/>
          <w:bdr w:val="none" w:sz="0" w:space="0" w:color="auto" w:frame="1"/>
        </w:rPr>
        <w:t>(supplemental questionnaire portion of the application)</w:t>
      </w:r>
      <w:r w:rsidRPr="003253EC">
        <w:rPr>
          <w:rStyle w:val="Strong"/>
          <w:rFonts w:ascii="Open Sans" w:hAnsi="Open Sans" w:cs="Open Sans"/>
          <w:b w:val="0"/>
          <w:bCs w:val="0"/>
          <w:color w:val="000000"/>
          <w:sz w:val="21"/>
          <w:szCs w:val="21"/>
          <w:bdr w:val="none" w:sz="0" w:space="0" w:color="auto" w:frame="1"/>
        </w:rPr>
        <w:t xml:space="preserve"> rated by a qualified professional. </w:t>
      </w:r>
      <w:r w:rsidRPr="003253EC">
        <w:rPr>
          <w:rStyle w:val="Strong"/>
          <w:rFonts w:ascii="Open Sans" w:hAnsi="Open Sans" w:cs="Open Sans"/>
          <w:color w:val="FF0000"/>
          <w:sz w:val="21"/>
          <w:szCs w:val="21"/>
          <w:bdr w:val="none" w:sz="0" w:space="0" w:color="auto" w:frame="1"/>
        </w:rPr>
        <w:t xml:space="preserve">This T&amp;E will serve as the examination for this recruitment. </w:t>
      </w:r>
      <w:r w:rsidRPr="003253EC">
        <w:rPr>
          <w:rStyle w:val="Strong"/>
          <w:rFonts w:ascii="Open Sans" w:hAnsi="Open Sans" w:cs="Open Sans"/>
          <w:sz w:val="21"/>
          <w:szCs w:val="21"/>
          <w:bdr w:val="none" w:sz="0" w:space="0" w:color="auto" w:frame="1"/>
        </w:rPr>
        <w:t>Failure to complete the Supplemental Questionnaire portion of the application will result in disqualification of the applicant.</w:t>
      </w:r>
    </w:p>
    <w:p w14:paraId="25FF443E" w14:textId="7557DB23" w:rsidR="0078664A" w:rsidRPr="0078664A" w:rsidRDefault="0078664A" w:rsidP="0078664A">
      <w:pPr>
        <w:pStyle w:val="Heading2"/>
        <w:shd w:val="clear" w:color="auto" w:fill="0D3E77"/>
        <w:spacing w:before="120" w:beforeAutospacing="0" w:after="120" w:afterAutospacing="0"/>
        <w:textAlignment w:val="baseline"/>
        <w:rPr>
          <w:rFonts w:ascii="Open Sans" w:hAnsi="Open Sans" w:cs="Open Sans"/>
          <w:color w:val="FFFFFF"/>
          <w:sz w:val="24"/>
          <w:szCs w:val="24"/>
        </w:rPr>
      </w:pPr>
      <w:r>
        <w:rPr>
          <w:rFonts w:ascii="Open Sans" w:hAnsi="Open Sans" w:cs="Open Sans"/>
          <w:color w:val="FFFFFF"/>
          <w:sz w:val="24"/>
          <w:szCs w:val="24"/>
        </w:rPr>
        <w:t>Original Entrance - Appointments</w:t>
      </w:r>
    </w:p>
    <w:p w14:paraId="4B17A810" w14:textId="6B3E785D" w:rsidR="00F828F5" w:rsidRPr="000706E8" w:rsidRDefault="00520E3C" w:rsidP="00B43223">
      <w:pPr>
        <w:pStyle w:val="NormalWeb"/>
        <w:spacing w:after="0"/>
        <w:textAlignment w:val="baseline"/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</w:pPr>
      <w:r w:rsidRPr="00520E3C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Appointments</w:t>
      </w:r>
      <w:r w:rsidR="0093622D" w:rsidRPr="0093622D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r w:rsidR="00B43223" w:rsidRPr="00B43223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will be made from an eligible list with three categories: A (Exceptionally Well Qualified), B (Well Qualified) and C (Qualified).</w:t>
      </w:r>
      <w:r w:rsidR="00B43223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r w:rsidR="00B43223" w:rsidRPr="00B43223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Candidates in the highest category will be given first consideration for </w:t>
      </w:r>
      <w:proofErr w:type="gramStart"/>
      <w:r w:rsidR="00B43223" w:rsidRPr="00B43223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appointment</w:t>
      </w:r>
      <w:proofErr w:type="gramEnd"/>
      <w:r w:rsidR="00B43223" w:rsidRPr="00B43223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. This examination is also being given on a</w:t>
      </w:r>
      <w:r w:rsidR="00B43223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r w:rsidR="00B43223" w:rsidRPr="00B43223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Promotional basis. In instances where both Original Entrance and Promotional eligible lists result from an examination process, it is the</w:t>
      </w:r>
      <w:r w:rsidR="00B43223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gramStart"/>
      <w:r w:rsidR="00B43223" w:rsidRPr="00B43223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District's</w:t>
      </w:r>
      <w:proofErr w:type="gramEnd"/>
      <w:r w:rsidR="00B43223" w:rsidRPr="00B43223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practice to appoint only from the Promotional eligible list until all names from that list have been considered. The eligible list</w:t>
      </w:r>
      <w:r w:rsidR="00B43223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r w:rsidR="00B43223" w:rsidRPr="00B43223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has a duration of three years. Appointment is subject to successfully passing a physical examination, a drug test and a criminal history</w:t>
      </w:r>
      <w:r w:rsidR="00B43223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r w:rsidR="00B43223" w:rsidRPr="00B43223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background investigation.</w:t>
      </w:r>
    </w:p>
    <w:sectPr w:rsidR="00F828F5" w:rsidRPr="000706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01BB8"/>
    <w:multiLevelType w:val="hybridMultilevel"/>
    <w:tmpl w:val="237CA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A69AF"/>
    <w:multiLevelType w:val="multilevel"/>
    <w:tmpl w:val="64B6F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53358F"/>
    <w:multiLevelType w:val="multilevel"/>
    <w:tmpl w:val="DE3AE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6C68EF"/>
    <w:multiLevelType w:val="multilevel"/>
    <w:tmpl w:val="C82A9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6125D9"/>
    <w:multiLevelType w:val="multilevel"/>
    <w:tmpl w:val="7F0EC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121642"/>
    <w:multiLevelType w:val="multilevel"/>
    <w:tmpl w:val="4B48A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5D3E44"/>
    <w:multiLevelType w:val="multilevel"/>
    <w:tmpl w:val="06869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79017C"/>
    <w:multiLevelType w:val="multilevel"/>
    <w:tmpl w:val="67C8D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E6067B"/>
    <w:multiLevelType w:val="multilevel"/>
    <w:tmpl w:val="A9FCA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802BC7"/>
    <w:multiLevelType w:val="multilevel"/>
    <w:tmpl w:val="66A2C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8E656E"/>
    <w:multiLevelType w:val="multilevel"/>
    <w:tmpl w:val="FA482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B678A3"/>
    <w:multiLevelType w:val="multilevel"/>
    <w:tmpl w:val="B76AD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1880769">
    <w:abstractNumId w:val="9"/>
  </w:num>
  <w:num w:numId="2" w16cid:durableId="1097484002">
    <w:abstractNumId w:val="1"/>
  </w:num>
  <w:num w:numId="3" w16cid:durableId="249508451">
    <w:abstractNumId w:val="10"/>
  </w:num>
  <w:num w:numId="4" w16cid:durableId="137849002">
    <w:abstractNumId w:val="4"/>
  </w:num>
  <w:num w:numId="5" w16cid:durableId="2138254805">
    <w:abstractNumId w:val="11"/>
  </w:num>
  <w:num w:numId="6" w16cid:durableId="111022161">
    <w:abstractNumId w:val="8"/>
  </w:num>
  <w:num w:numId="7" w16cid:durableId="509295120">
    <w:abstractNumId w:val="5"/>
  </w:num>
  <w:num w:numId="8" w16cid:durableId="697119844">
    <w:abstractNumId w:val="2"/>
  </w:num>
  <w:num w:numId="9" w16cid:durableId="435296522">
    <w:abstractNumId w:val="6"/>
  </w:num>
  <w:num w:numId="10" w16cid:durableId="476268800">
    <w:abstractNumId w:val="7"/>
  </w:num>
  <w:num w:numId="11" w16cid:durableId="1251040718">
    <w:abstractNumId w:val="3"/>
  </w:num>
  <w:num w:numId="12" w16cid:durableId="922834209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D11"/>
    <w:rsid w:val="00013F70"/>
    <w:rsid w:val="000545DF"/>
    <w:rsid w:val="00066328"/>
    <w:rsid w:val="000706E8"/>
    <w:rsid w:val="00084744"/>
    <w:rsid w:val="000968E9"/>
    <w:rsid w:val="000B5D11"/>
    <w:rsid w:val="000C7A6A"/>
    <w:rsid w:val="000D7752"/>
    <w:rsid w:val="000F2204"/>
    <w:rsid w:val="00132A0D"/>
    <w:rsid w:val="0014446B"/>
    <w:rsid w:val="001639BF"/>
    <w:rsid w:val="00171561"/>
    <w:rsid w:val="00181550"/>
    <w:rsid w:val="00183871"/>
    <w:rsid w:val="00183B88"/>
    <w:rsid w:val="001877A4"/>
    <w:rsid w:val="001B53BE"/>
    <w:rsid w:val="001C04E6"/>
    <w:rsid w:val="001D62C8"/>
    <w:rsid w:val="001F3CA0"/>
    <w:rsid w:val="001F48F2"/>
    <w:rsid w:val="00203F45"/>
    <w:rsid w:val="002070FD"/>
    <w:rsid w:val="00212431"/>
    <w:rsid w:val="00244B65"/>
    <w:rsid w:val="00264CFB"/>
    <w:rsid w:val="00287E10"/>
    <w:rsid w:val="003152A9"/>
    <w:rsid w:val="00320D4C"/>
    <w:rsid w:val="003251F4"/>
    <w:rsid w:val="003253EC"/>
    <w:rsid w:val="00347083"/>
    <w:rsid w:val="00412CF9"/>
    <w:rsid w:val="00450038"/>
    <w:rsid w:val="00477924"/>
    <w:rsid w:val="00495EEB"/>
    <w:rsid w:val="004A66DB"/>
    <w:rsid w:val="004D5E75"/>
    <w:rsid w:val="004E17AD"/>
    <w:rsid w:val="005044CB"/>
    <w:rsid w:val="00520E3C"/>
    <w:rsid w:val="0052190B"/>
    <w:rsid w:val="005378DA"/>
    <w:rsid w:val="00541DA8"/>
    <w:rsid w:val="005545F4"/>
    <w:rsid w:val="00560D1C"/>
    <w:rsid w:val="005D1F34"/>
    <w:rsid w:val="0063168B"/>
    <w:rsid w:val="006735B0"/>
    <w:rsid w:val="006B2ED9"/>
    <w:rsid w:val="006C1C14"/>
    <w:rsid w:val="006C276A"/>
    <w:rsid w:val="006D3DA4"/>
    <w:rsid w:val="0073288D"/>
    <w:rsid w:val="00756033"/>
    <w:rsid w:val="00766793"/>
    <w:rsid w:val="00766B17"/>
    <w:rsid w:val="0078053F"/>
    <w:rsid w:val="0078664A"/>
    <w:rsid w:val="007A100F"/>
    <w:rsid w:val="007C1AAF"/>
    <w:rsid w:val="00806241"/>
    <w:rsid w:val="00820DF1"/>
    <w:rsid w:val="00866E9D"/>
    <w:rsid w:val="0088644B"/>
    <w:rsid w:val="00886CE6"/>
    <w:rsid w:val="008D54C7"/>
    <w:rsid w:val="008F795A"/>
    <w:rsid w:val="009050D1"/>
    <w:rsid w:val="00906AAA"/>
    <w:rsid w:val="0093622D"/>
    <w:rsid w:val="009410A0"/>
    <w:rsid w:val="0095096E"/>
    <w:rsid w:val="00984EF4"/>
    <w:rsid w:val="00985B50"/>
    <w:rsid w:val="009A5CA6"/>
    <w:rsid w:val="009B2638"/>
    <w:rsid w:val="009D28E6"/>
    <w:rsid w:val="00A457B6"/>
    <w:rsid w:val="00A6035F"/>
    <w:rsid w:val="00A67957"/>
    <w:rsid w:val="00AB3D62"/>
    <w:rsid w:val="00AE688D"/>
    <w:rsid w:val="00AF183A"/>
    <w:rsid w:val="00B00E89"/>
    <w:rsid w:val="00B047C8"/>
    <w:rsid w:val="00B212CE"/>
    <w:rsid w:val="00B33F1D"/>
    <w:rsid w:val="00B43223"/>
    <w:rsid w:val="00B529A6"/>
    <w:rsid w:val="00B70B90"/>
    <w:rsid w:val="00B74145"/>
    <w:rsid w:val="00B86CC7"/>
    <w:rsid w:val="00BB5EF5"/>
    <w:rsid w:val="00BB6C51"/>
    <w:rsid w:val="00BC4DB9"/>
    <w:rsid w:val="00BF5E36"/>
    <w:rsid w:val="00C068B2"/>
    <w:rsid w:val="00C2061E"/>
    <w:rsid w:val="00C23799"/>
    <w:rsid w:val="00C70F84"/>
    <w:rsid w:val="00C7254E"/>
    <w:rsid w:val="00C90030"/>
    <w:rsid w:val="00C946AD"/>
    <w:rsid w:val="00CD5462"/>
    <w:rsid w:val="00CF2E29"/>
    <w:rsid w:val="00D0244B"/>
    <w:rsid w:val="00D971D2"/>
    <w:rsid w:val="00DA2268"/>
    <w:rsid w:val="00DF26A9"/>
    <w:rsid w:val="00E040E5"/>
    <w:rsid w:val="00E30FCB"/>
    <w:rsid w:val="00E47E7E"/>
    <w:rsid w:val="00E62206"/>
    <w:rsid w:val="00E62B24"/>
    <w:rsid w:val="00EB19E4"/>
    <w:rsid w:val="00EB31C1"/>
    <w:rsid w:val="00EC06F2"/>
    <w:rsid w:val="00EC51F4"/>
    <w:rsid w:val="00ED5C3F"/>
    <w:rsid w:val="00EF3659"/>
    <w:rsid w:val="00F23123"/>
    <w:rsid w:val="00F828F5"/>
    <w:rsid w:val="00F91F00"/>
    <w:rsid w:val="00FC661D"/>
    <w:rsid w:val="00FD3F27"/>
    <w:rsid w:val="00FD4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CCF2A"/>
  <w15:docId w15:val="{D4246845-F3E6-48D0-B82C-03A75105F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5D11"/>
  </w:style>
  <w:style w:type="paragraph" w:styleId="Heading1">
    <w:name w:val="heading 1"/>
    <w:basedOn w:val="Normal"/>
    <w:next w:val="Normal"/>
    <w:link w:val="Heading1Char"/>
    <w:uiPriority w:val="9"/>
    <w:qFormat/>
    <w:rsid w:val="00B047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B047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B5D11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B5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0B5D1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B047C8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B047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1D62C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95E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918286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3260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36742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51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741190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85204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1830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4382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7026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79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654862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7766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89820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53491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8667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9722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12170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8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641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843000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60465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78946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20364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17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0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26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03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90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6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6124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9235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2516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84691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8658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5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0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2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10060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2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779899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97555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25114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80940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1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69634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9367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37673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37587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49320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78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5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5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5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159745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49627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01627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99552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4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03789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17356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2396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34059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68464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7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44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3865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4774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86862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85570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71125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7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1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5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0965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02224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82710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76884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2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61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3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5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7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824415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75726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39961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5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583864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98457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23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302841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049398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88759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634789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50059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57015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3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748634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24862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65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527668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4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092475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94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199288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2250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72876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67904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3478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27895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17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625035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8987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0586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8063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2323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945130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77418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546697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6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794173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0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4932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1099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38302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66071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40287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8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8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0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2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672424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09109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0765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37395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3200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42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wrd.org/what-we-do/mwrd-careers/pay-plans" TargetMode="External"/><Relationship Id="rId5" Type="http://schemas.openxmlformats.org/officeDocument/2006/relationships/hyperlink" Target="http://districtjobs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Dessell, Dustin</dc:creator>
  <cp:keywords/>
  <dc:description/>
  <cp:lastModifiedBy>Dessell, Dustin</cp:lastModifiedBy>
  <cp:revision>2</cp:revision>
  <dcterms:created xsi:type="dcterms:W3CDTF">2026-09-04T14:32:00Z</dcterms:created>
  <dcterms:modified xsi:type="dcterms:W3CDTF">2026-09-04T14:32:00Z</dcterms:modified>
</cp:coreProperties>
</file>